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E4FD" w14:textId="73EFBDC8" w:rsidR="00FE067E" w:rsidRPr="00266E15" w:rsidRDefault="00CD36CF" w:rsidP="002010BF">
      <w:pPr>
        <w:pStyle w:val="TitlePageOrigin"/>
        <w:rPr>
          <w:color w:val="auto"/>
        </w:rPr>
      </w:pPr>
      <w:r w:rsidRPr="00266E15">
        <w:rPr>
          <w:color w:val="auto"/>
        </w:rPr>
        <w:t>WEST virginia legislature</w:t>
      </w:r>
      <w:r w:rsidR="00880210" w:rsidRPr="00266E15">
        <w:rPr>
          <w:noProof/>
          <w:color w:val="auto"/>
        </w:rPr>
        <mc:AlternateContent>
          <mc:Choice Requires="wps">
            <w:drawing>
              <wp:anchor distT="0" distB="0" distL="114300" distR="114300" simplePos="0" relativeHeight="251659264" behindDoc="0" locked="0" layoutInCell="1" allowOverlap="1" wp14:anchorId="4F509558" wp14:editId="635038D6">
                <wp:simplePos x="0" y="0"/>
                <wp:positionH relativeFrom="column">
                  <wp:posOffset>6007100</wp:posOffset>
                </wp:positionH>
                <wp:positionV relativeFrom="paragraph">
                  <wp:posOffset>-25400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8DB78AF" w14:textId="39A999B4" w:rsidR="00880210" w:rsidRPr="00880210" w:rsidRDefault="00880210" w:rsidP="00880210">
                            <w:pPr>
                              <w:spacing w:line="240" w:lineRule="auto"/>
                              <w:jc w:val="center"/>
                              <w:rPr>
                                <w:rFonts w:cs="Arial"/>
                                <w:b/>
                              </w:rPr>
                            </w:pPr>
                            <w:r w:rsidRPr="00880210">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F509558" id="_x0000_t202" coordsize="21600,21600" o:spt="202" path="m,l,21600r21600,l21600,xe">
                <v:stroke joinstyle="miter"/>
                <v:path gradientshapeok="t" o:connecttype="rect"/>
              </v:shapetype>
              <v:shape id="Fiscal" o:spid="_x0000_s1026" type="#_x0000_t202" style="position:absolute;left:0;text-align:left;margin-left:473pt;margin-top:-2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" filled="f" strokeweight=".5pt">
                <v:fill o:detectmouseclick="t"/>
                <v:textbox inset="0,5pt,0,0">
                  <w:txbxContent>
                    <w:p w14:paraId="48DB78AF" w14:textId="39A999B4" w:rsidR="00880210" w:rsidRPr="00880210" w:rsidRDefault="00880210" w:rsidP="00880210">
                      <w:pPr>
                        <w:spacing w:line="240" w:lineRule="auto"/>
                        <w:jc w:val="center"/>
                        <w:rPr>
                          <w:rFonts w:cs="Arial"/>
                          <w:b/>
                        </w:rPr>
                      </w:pPr>
                      <w:r w:rsidRPr="00880210">
                        <w:rPr>
                          <w:rFonts w:cs="Arial"/>
                          <w:b/>
                        </w:rPr>
                        <w:t>FISCAL NOTE</w:t>
                      </w:r>
                    </w:p>
                  </w:txbxContent>
                </v:textbox>
              </v:shape>
            </w:pict>
          </mc:Fallback>
        </mc:AlternateContent>
      </w:r>
    </w:p>
    <w:p w14:paraId="68CCA41C" w14:textId="4A3FD6B9" w:rsidR="00CD36CF" w:rsidRPr="00266E15" w:rsidRDefault="00CD36CF" w:rsidP="002010BF">
      <w:pPr>
        <w:pStyle w:val="TitlePageSession"/>
        <w:rPr>
          <w:color w:val="auto"/>
        </w:rPr>
      </w:pPr>
      <w:r w:rsidRPr="00266E15">
        <w:rPr>
          <w:color w:val="auto"/>
        </w:rPr>
        <w:t>20</w:t>
      </w:r>
      <w:r w:rsidR="00081D6D" w:rsidRPr="00266E15">
        <w:rPr>
          <w:color w:val="auto"/>
        </w:rPr>
        <w:t>2</w:t>
      </w:r>
      <w:r w:rsidR="00306209" w:rsidRPr="00266E15">
        <w:rPr>
          <w:color w:val="auto"/>
        </w:rPr>
        <w:t>4</w:t>
      </w:r>
      <w:r w:rsidRPr="00266E15">
        <w:rPr>
          <w:color w:val="auto"/>
        </w:rPr>
        <w:t xml:space="preserve"> regular session</w:t>
      </w:r>
    </w:p>
    <w:p w14:paraId="3622B296" w14:textId="75CD3CB1" w:rsidR="00AC3B58" w:rsidRPr="00266E15" w:rsidRDefault="00FE3A15" w:rsidP="00A3142C">
      <w:pPr>
        <w:pStyle w:val="TitlePageBillPrefix"/>
        <w:rPr>
          <w:color w:val="auto"/>
        </w:rPr>
      </w:pPr>
      <w:sdt>
        <w:sdtPr>
          <w:rPr>
            <w:color w:val="auto"/>
          </w:rPr>
          <w:tag w:val="IntroDate"/>
          <w:id w:val="-1236936958"/>
          <w:placeholder>
            <w:docPart w:val="38E55B98C6584CCF9C85CBA53F68462E"/>
          </w:placeholder>
          <w:text/>
        </w:sdtPr>
        <w:sdtEndPr/>
        <w:sdtContent>
          <w:r w:rsidR="00A3142C" w:rsidRPr="00266E15">
            <w:rPr>
              <w:color w:val="auto"/>
            </w:rPr>
            <w:t>Introduced</w:t>
          </w:r>
        </w:sdtContent>
      </w:sdt>
    </w:p>
    <w:p w14:paraId="6C29E3CE" w14:textId="343C4715" w:rsidR="00CD36CF" w:rsidRPr="00266E15" w:rsidRDefault="00FE3A15" w:rsidP="002010BF">
      <w:pPr>
        <w:pStyle w:val="BillNumber"/>
        <w:rPr>
          <w:color w:val="auto"/>
        </w:rPr>
      </w:pPr>
      <w:sdt>
        <w:sdtPr>
          <w:rPr>
            <w:color w:val="auto"/>
          </w:r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5F259D" w:rsidRPr="00266E15">
            <w:rPr>
              <w:color w:val="auto"/>
            </w:rPr>
            <w:t>House</w:t>
          </w:r>
        </w:sdtContent>
      </w:sdt>
      <w:r w:rsidR="00303684" w:rsidRPr="00266E15">
        <w:rPr>
          <w:color w:val="auto"/>
        </w:rPr>
        <w:t xml:space="preserve"> </w:t>
      </w:r>
      <w:r w:rsidR="00CD36CF" w:rsidRPr="00266E15">
        <w:rPr>
          <w:color w:val="auto"/>
        </w:rPr>
        <w:t xml:space="preserve">Bill </w:t>
      </w:r>
      <w:sdt>
        <w:sdtPr>
          <w:rPr>
            <w:color w:val="auto"/>
          </w:rPr>
          <w:tag w:val="BNum"/>
          <w:id w:val="1645317809"/>
          <w:lock w:val="sdtLocked"/>
          <w:placeholder>
            <w:docPart w:val="2F6EC695F8BA4A069FC220B727B83F05"/>
          </w:placeholder>
          <w:text/>
        </w:sdtPr>
        <w:sdtEndPr/>
        <w:sdtContent>
          <w:r>
            <w:rPr>
              <w:color w:val="auto"/>
            </w:rPr>
            <w:t>5215</w:t>
          </w:r>
        </w:sdtContent>
      </w:sdt>
    </w:p>
    <w:p w14:paraId="39B910CD" w14:textId="7F798086" w:rsidR="005F259D" w:rsidRPr="00266E15" w:rsidRDefault="005F259D" w:rsidP="002010BF">
      <w:pPr>
        <w:pStyle w:val="References"/>
        <w:rPr>
          <w:smallCaps/>
          <w:color w:val="auto"/>
        </w:rPr>
      </w:pPr>
      <w:r w:rsidRPr="00266E15">
        <w:rPr>
          <w:smallCaps/>
          <w:color w:val="auto"/>
        </w:rPr>
        <w:t>By Delegate</w:t>
      </w:r>
      <w:r w:rsidR="00723A61">
        <w:rPr>
          <w:smallCaps/>
          <w:color w:val="auto"/>
        </w:rPr>
        <w:t>s</w:t>
      </w:r>
      <w:r w:rsidR="00A3142C" w:rsidRPr="00266E15">
        <w:rPr>
          <w:smallCaps/>
          <w:color w:val="auto"/>
        </w:rPr>
        <w:t xml:space="preserve"> </w:t>
      </w:r>
      <w:r w:rsidR="00CD0A9C" w:rsidRPr="00266E15">
        <w:rPr>
          <w:smallCaps/>
          <w:color w:val="auto"/>
        </w:rPr>
        <w:t>Sheedy</w:t>
      </w:r>
      <w:r w:rsidR="00723A61">
        <w:rPr>
          <w:smallCaps/>
          <w:color w:val="auto"/>
        </w:rPr>
        <w:t xml:space="preserve">, Mallow, Statler, Toney, Stephens, DeVault, E. Pritt, and Willis </w:t>
      </w:r>
    </w:p>
    <w:p w14:paraId="639DE301" w14:textId="4984D1ED" w:rsidR="005F259D" w:rsidRPr="00266E15" w:rsidRDefault="00CD36CF" w:rsidP="005F259D">
      <w:pPr>
        <w:pStyle w:val="References"/>
        <w:rPr>
          <w:color w:val="auto"/>
        </w:rPr>
      </w:pPr>
      <w:r w:rsidRPr="00266E15">
        <w:rPr>
          <w:color w:val="auto"/>
        </w:rPr>
        <w:t>[</w:t>
      </w:r>
      <w:sdt>
        <w:sdtPr>
          <w:rPr>
            <w:color w:val="auto"/>
          </w:rPr>
          <w:tag w:val="References"/>
          <w:id w:val="-1043047873"/>
          <w:placeholder>
            <w:docPart w:val="EB79CF24A9C34DC4B671B0F2D2F2B47E"/>
          </w:placeholder>
          <w:text w:multiLine="1"/>
        </w:sdtPr>
        <w:sdtEndPr/>
        <w:sdtContent>
          <w:r w:rsidR="00FE3A15">
            <w:rPr>
              <w:color w:val="auto"/>
            </w:rPr>
            <w:t>Introduced January 26, 2024; Referred to the Committee on Fire Departments and Emergency Medical Services then Finance</w:t>
          </w:r>
        </w:sdtContent>
      </w:sdt>
      <w:r w:rsidRPr="00266E15">
        <w:rPr>
          <w:color w:val="auto"/>
        </w:rPr>
        <w:t>]</w:t>
      </w:r>
      <w:r w:rsidR="00A3142C" w:rsidRPr="00266E15">
        <w:rPr>
          <w:color w:val="auto"/>
        </w:rPr>
        <w:t xml:space="preserve"> </w:t>
      </w:r>
    </w:p>
    <w:p w14:paraId="11583B03" w14:textId="019C362E" w:rsidR="005F259D" w:rsidRPr="00266E15" w:rsidRDefault="005F259D" w:rsidP="00867265">
      <w:pPr>
        <w:pStyle w:val="TitleSection"/>
        <w:rPr>
          <w:color w:val="auto"/>
        </w:rPr>
      </w:pPr>
      <w:r w:rsidRPr="00266E15">
        <w:rPr>
          <w:color w:val="auto"/>
        </w:rPr>
        <w:lastRenderedPageBreak/>
        <w:t>A BILL to amend the Code of West Virginia</w:t>
      </w:r>
      <w:r w:rsidR="00450B81" w:rsidRPr="00266E15">
        <w:rPr>
          <w:color w:val="auto"/>
        </w:rPr>
        <w:t>, 1931, as amended</w:t>
      </w:r>
      <w:r w:rsidR="00306209" w:rsidRPr="00266E15">
        <w:rPr>
          <w:color w:val="auto"/>
        </w:rPr>
        <w:t>,</w:t>
      </w:r>
      <w:r w:rsidR="00CD0A9C" w:rsidRPr="00266E15">
        <w:rPr>
          <w:color w:val="auto"/>
        </w:rPr>
        <w:t xml:space="preserve"> by adding thereto a new section, designated §</w:t>
      </w:r>
      <w:r w:rsidR="003C0DCA" w:rsidRPr="00266E15">
        <w:rPr>
          <w:color w:val="auto"/>
        </w:rPr>
        <w:t>11-21-98</w:t>
      </w:r>
      <w:r w:rsidR="00CD0A9C" w:rsidRPr="00266E15">
        <w:rPr>
          <w:color w:val="auto"/>
        </w:rPr>
        <w:t>,</w:t>
      </w:r>
      <w:r w:rsidR="00814E79" w:rsidRPr="00266E15">
        <w:rPr>
          <w:color w:val="auto"/>
        </w:rPr>
        <w:t xml:space="preserve"> </w:t>
      </w:r>
      <w:r w:rsidR="00306209" w:rsidRPr="00266E15">
        <w:rPr>
          <w:rFonts w:eastAsia="Arial" w:cs="Arial"/>
          <w:color w:val="auto"/>
          <w:spacing w:val="-2"/>
        </w:rPr>
        <w:t xml:space="preserve">relating to </w:t>
      </w:r>
      <w:r w:rsidR="003C0DCA" w:rsidRPr="00266E15">
        <w:rPr>
          <w:rFonts w:eastAsia="Arial" w:cs="Arial"/>
          <w:color w:val="auto"/>
          <w:spacing w:val="-2"/>
        </w:rPr>
        <w:t xml:space="preserve">providing </w:t>
      </w:r>
      <w:r w:rsidR="0079175F" w:rsidRPr="00266E15">
        <w:rPr>
          <w:rFonts w:eastAsia="Arial" w:cs="Arial"/>
          <w:color w:val="auto"/>
          <w:spacing w:val="-2"/>
        </w:rPr>
        <w:t>personal income tax exemption</w:t>
      </w:r>
      <w:r w:rsidR="003C0DCA" w:rsidRPr="00266E15">
        <w:rPr>
          <w:rFonts w:eastAsia="Arial" w:cs="Arial"/>
          <w:color w:val="auto"/>
          <w:spacing w:val="-2"/>
        </w:rPr>
        <w:t xml:space="preserve"> to volunteer firefighters in this state who are fully trained and active in 75% of all activities and calls</w:t>
      </w:r>
      <w:r w:rsidR="00816A64" w:rsidRPr="00266E15">
        <w:rPr>
          <w:rFonts w:eastAsia="Arial" w:cs="Arial"/>
          <w:color w:val="auto"/>
          <w:spacing w:val="-2"/>
        </w:rPr>
        <w:t>.</w:t>
      </w:r>
    </w:p>
    <w:p w14:paraId="2630DF01" w14:textId="5920D888" w:rsidR="00814E79" w:rsidRPr="00266E15" w:rsidRDefault="005F259D" w:rsidP="00867265">
      <w:pPr>
        <w:pStyle w:val="EnactingClause"/>
        <w:rPr>
          <w:color w:val="auto"/>
        </w:rPr>
      </w:pPr>
      <w:r w:rsidRPr="00266E15">
        <w:rPr>
          <w:color w:val="auto"/>
        </w:rPr>
        <w:t>Be it enacted by the Legislature of West Virginia:</w:t>
      </w:r>
    </w:p>
    <w:p w14:paraId="10E380D2" w14:textId="77777777" w:rsidR="003C0DCA" w:rsidRPr="00266E15" w:rsidRDefault="003C0DCA" w:rsidP="00C3567E">
      <w:pPr>
        <w:pStyle w:val="Note"/>
        <w:rPr>
          <w:color w:val="auto"/>
        </w:rPr>
        <w:sectPr w:rsidR="003C0DCA" w:rsidRPr="00266E15" w:rsidSect="003C0DC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28BE04EC" w14:textId="77777777" w:rsidR="003C0DCA" w:rsidRPr="00266E15" w:rsidRDefault="003C0DCA" w:rsidP="00546A31">
      <w:pPr>
        <w:pStyle w:val="ArticleHeading"/>
        <w:rPr>
          <w:color w:val="auto"/>
        </w:rPr>
        <w:sectPr w:rsidR="003C0DCA" w:rsidRPr="00266E15" w:rsidSect="003C0DCA">
          <w:type w:val="continuous"/>
          <w:pgSz w:w="12240" w:h="15840" w:code="1"/>
          <w:pgMar w:top="1440" w:right="1440" w:bottom="1440" w:left="1440" w:header="720" w:footer="720" w:gutter="0"/>
          <w:lnNumType w:countBy="1" w:restart="newSection"/>
          <w:cols w:space="720"/>
          <w:titlePg/>
          <w:docGrid w:linePitch="360"/>
        </w:sectPr>
      </w:pPr>
      <w:r w:rsidRPr="00266E15">
        <w:rPr>
          <w:color w:val="auto"/>
        </w:rPr>
        <w:t>ARTICLE 21. PERSONAL INCOME TAX.</w:t>
      </w:r>
    </w:p>
    <w:p w14:paraId="13975CB9" w14:textId="6AFB99DB" w:rsidR="003C0DCA" w:rsidRPr="00266E15" w:rsidRDefault="003C0DCA" w:rsidP="00BB5B2D">
      <w:pPr>
        <w:pStyle w:val="SectionHeading"/>
        <w:rPr>
          <w:color w:val="auto"/>
          <w:u w:val="single"/>
        </w:rPr>
        <w:sectPr w:rsidR="003C0DCA" w:rsidRPr="00266E15" w:rsidSect="00DD5187">
          <w:type w:val="continuous"/>
          <w:pgSz w:w="12240" w:h="15840" w:code="1"/>
          <w:pgMar w:top="1440" w:right="1440" w:bottom="1440" w:left="1440" w:header="720" w:footer="720" w:gutter="0"/>
          <w:lnNumType w:countBy="1" w:restart="newSection"/>
          <w:cols w:space="720"/>
          <w:titlePg/>
          <w:docGrid w:linePitch="360"/>
        </w:sectPr>
      </w:pPr>
      <w:r w:rsidRPr="00266E15">
        <w:rPr>
          <w:color w:val="auto"/>
          <w:u w:val="single"/>
        </w:rPr>
        <w:t>§11-21-98. Personal income tax exemption for active volunteer firefighters.</w:t>
      </w:r>
    </w:p>
    <w:p w14:paraId="39C59F3B" w14:textId="6E7BCCA9" w:rsidR="003C0DCA" w:rsidRPr="00266E15" w:rsidRDefault="003C0DCA" w:rsidP="003C0DCA">
      <w:pPr>
        <w:pStyle w:val="SectionBody"/>
        <w:rPr>
          <w:color w:val="auto"/>
          <w:u w:val="single"/>
        </w:rPr>
      </w:pPr>
      <w:r w:rsidRPr="00266E15">
        <w:rPr>
          <w:color w:val="auto"/>
          <w:u w:val="single"/>
        </w:rPr>
        <w:t>(a) All volunteer firefighters in this state who are active in 75% of all activities and calls at that volunteer fire department shall be exempt from paying West Virginia personal income tax.</w:t>
      </w:r>
    </w:p>
    <w:p w14:paraId="6D7A7B2A" w14:textId="71F48EBE" w:rsidR="003C0DCA" w:rsidRPr="00266E15" w:rsidRDefault="003C0DCA" w:rsidP="003C0DCA">
      <w:pPr>
        <w:pStyle w:val="SectionBody"/>
        <w:rPr>
          <w:color w:val="auto"/>
          <w:u w:val="single"/>
        </w:rPr>
      </w:pPr>
      <w:r w:rsidRPr="00266E15">
        <w:rPr>
          <w:color w:val="auto"/>
          <w:u w:val="single"/>
        </w:rPr>
        <w:t>(b) The volunteer fire department shall provide the names of the qualified individuals at their department who meet this threshold to the Tax Commissioner.</w:t>
      </w:r>
    </w:p>
    <w:p w14:paraId="0ED3E735" w14:textId="78649B19" w:rsidR="003C0DCA" w:rsidRPr="00266E15" w:rsidRDefault="003C0DCA" w:rsidP="003C0DCA">
      <w:pPr>
        <w:pStyle w:val="SectionBody"/>
        <w:rPr>
          <w:color w:val="auto"/>
          <w:u w:val="single"/>
        </w:rPr>
      </w:pPr>
      <w:r w:rsidRPr="00266E15">
        <w:rPr>
          <w:color w:val="auto"/>
          <w:u w:val="single"/>
        </w:rPr>
        <w:t xml:space="preserve">(c) The Tax Commissioner may promulgate such interpretive, legislative and procedural rules as the commissioner deems to be useful or necessary to carry out the purpose of this section and to implement the intent of the Legislature. </w:t>
      </w:r>
    </w:p>
    <w:p w14:paraId="64706DDE" w14:textId="77777777" w:rsidR="003C0DCA" w:rsidRPr="00266E15" w:rsidRDefault="003C0DCA" w:rsidP="00C3567E">
      <w:pPr>
        <w:pStyle w:val="Note"/>
        <w:rPr>
          <w:color w:val="auto"/>
        </w:rPr>
        <w:sectPr w:rsidR="003C0DCA" w:rsidRPr="00266E15" w:rsidSect="003C0DCA">
          <w:type w:val="continuous"/>
          <w:pgSz w:w="12240" w:h="15840" w:code="1"/>
          <w:pgMar w:top="1440" w:right="1440" w:bottom="1440" w:left="1440" w:header="720" w:footer="720" w:gutter="0"/>
          <w:lnNumType w:countBy="1" w:restart="newSection"/>
          <w:cols w:space="720"/>
          <w:titlePg/>
          <w:docGrid w:linePitch="360"/>
        </w:sectPr>
      </w:pPr>
    </w:p>
    <w:p w14:paraId="2B78998B" w14:textId="77777777" w:rsidR="003C0DCA" w:rsidRPr="00266E15" w:rsidRDefault="003C0DCA" w:rsidP="00C3567E">
      <w:pPr>
        <w:pStyle w:val="Note"/>
        <w:rPr>
          <w:color w:val="auto"/>
        </w:rPr>
      </w:pPr>
    </w:p>
    <w:p w14:paraId="13E7906D" w14:textId="3A64967D" w:rsidR="000E196A" w:rsidRPr="00266E15" w:rsidRDefault="0090060C" w:rsidP="00C3567E">
      <w:pPr>
        <w:pStyle w:val="Note"/>
        <w:rPr>
          <w:rFonts w:eastAsia="Arial" w:cs="Arial"/>
          <w:color w:val="auto"/>
        </w:rPr>
      </w:pPr>
      <w:r w:rsidRPr="00266E15">
        <w:rPr>
          <w:color w:val="auto"/>
        </w:rPr>
        <w:t xml:space="preserve">NOTE: </w:t>
      </w:r>
      <w:r w:rsidR="000E196A" w:rsidRPr="00266E15">
        <w:rPr>
          <w:color w:val="auto"/>
        </w:rPr>
        <w:t xml:space="preserve">The purpose of this bill is to </w:t>
      </w:r>
      <w:r w:rsidR="003C0DCA" w:rsidRPr="00266E15">
        <w:rPr>
          <w:rFonts w:eastAsia="Arial" w:cs="Arial"/>
          <w:color w:val="auto"/>
        </w:rPr>
        <w:t>provide a personal income tax exemption to all volunteer firefighters who are active on 75% of all activities and calls.</w:t>
      </w:r>
    </w:p>
    <w:p w14:paraId="3D42466A" w14:textId="07383F78" w:rsidR="005F259D" w:rsidRPr="00266E15" w:rsidRDefault="005F259D" w:rsidP="00122179">
      <w:pPr>
        <w:pStyle w:val="Note"/>
        <w:rPr>
          <w:color w:val="auto"/>
        </w:rPr>
      </w:pPr>
      <w:r w:rsidRPr="00266E15">
        <w:rPr>
          <w:color w:val="auto"/>
        </w:rPr>
        <w:t>Strike-throughs indicate language that would be stricken from a heading or the present law, and underscoring indicates new language that would be added.</w:t>
      </w:r>
    </w:p>
    <w:sectPr w:rsidR="005F259D" w:rsidRPr="00266E15" w:rsidSect="003C0DC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31DE0" w14:textId="77777777" w:rsidR="0098268F" w:rsidRPr="00B844FE" w:rsidRDefault="0098268F" w:rsidP="00B844FE">
      <w:r>
        <w:separator/>
      </w:r>
    </w:p>
  </w:endnote>
  <w:endnote w:type="continuationSeparator" w:id="0">
    <w:p w14:paraId="1BBF1514" w14:textId="77777777" w:rsidR="0098268F" w:rsidRPr="00B844FE" w:rsidRDefault="0098268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752E1" w14:textId="77777777" w:rsidR="00DA50BA" w:rsidRDefault="00DA50BA" w:rsidP="00FA150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6A1A75B" w14:textId="77777777" w:rsidR="00DA50BA" w:rsidRPr="005F259D" w:rsidRDefault="00DA50BA" w:rsidP="005F25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7346014"/>
      <w:docPartObj>
        <w:docPartGallery w:val="Page Numbers (Bottom of Page)"/>
        <w:docPartUnique/>
      </w:docPartObj>
    </w:sdtPr>
    <w:sdtEndPr>
      <w:rPr>
        <w:noProof/>
      </w:rPr>
    </w:sdtEndPr>
    <w:sdtContent>
      <w:p w14:paraId="20FCC6D2" w14:textId="4A11A549" w:rsidR="00DD1BD8" w:rsidRDefault="00DD1BD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BB67C1" w14:textId="73195506" w:rsidR="00DA50BA" w:rsidRPr="005F259D" w:rsidRDefault="00DA50BA" w:rsidP="009B23A5">
    <w:pPr>
      <w:pStyle w:val="Footer"/>
      <w:widowControl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E2356" w14:textId="77777777" w:rsidR="0098268F" w:rsidRPr="00B844FE" w:rsidRDefault="0098268F" w:rsidP="00B844FE">
      <w:r>
        <w:separator/>
      </w:r>
    </w:p>
  </w:footnote>
  <w:footnote w:type="continuationSeparator" w:id="0">
    <w:p w14:paraId="63DE1B81" w14:textId="77777777" w:rsidR="0098268F" w:rsidRPr="00B844FE" w:rsidRDefault="0098268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A6EC6" w14:textId="250415CB" w:rsidR="00DA50BA" w:rsidRPr="005F259D" w:rsidRDefault="00DA50BA" w:rsidP="005F259D">
    <w:pPr>
      <w:pStyle w:val="Header"/>
    </w:pPr>
    <w:r>
      <w:t>CS for HB 4019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426F6" w14:textId="18F320F0" w:rsidR="00DA50BA" w:rsidRPr="005F259D" w:rsidRDefault="00DA50BA" w:rsidP="005F259D">
    <w:pPr>
      <w:pStyle w:val="Header"/>
    </w:pPr>
    <w:r>
      <w:t>Intr HB</w:t>
    </w:r>
    <w:r>
      <w:tab/>
    </w:r>
    <w:r>
      <w:tab/>
      <w:t>202</w:t>
    </w:r>
    <w:r w:rsidR="00306209">
      <w:t>4R1</w:t>
    </w:r>
    <w:r w:rsidR="00CD0A9C">
      <w:t>84</w:t>
    </w:r>
    <w:r w:rsidR="003C0DCA">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226F8"/>
    <w:multiLevelType w:val="hybridMultilevel"/>
    <w:tmpl w:val="3CB0BEB4"/>
    <w:lvl w:ilvl="0" w:tplc="6F1E45E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822769"/>
    <w:multiLevelType w:val="multilevel"/>
    <w:tmpl w:val="EC74C36C"/>
    <w:lvl w:ilvl="0">
      <w:start w:val="1"/>
      <w:numFmt w:val="lowerRoman"/>
      <w:lvlText w:val="(%1)"/>
      <w:lvlJc w:val="left"/>
      <w:pPr>
        <w:tabs>
          <w:tab w:val="left" w:pos="216"/>
        </w:tabs>
      </w:pPr>
      <w:rPr>
        <w:rFonts w:ascii="Arial" w:eastAsia="Arial" w:hAnsi="Arial"/>
        <w:color w:val="000000"/>
        <w:spacing w:val="-1"/>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2B0B8F"/>
    <w:multiLevelType w:val="multilevel"/>
    <w:tmpl w:val="5A6C5822"/>
    <w:lvl w:ilvl="0">
      <w:start w:val="1"/>
      <w:numFmt w:val="decimal"/>
      <w:lvlText w:val="(%1)"/>
      <w:lvlJc w:val="left"/>
      <w:pPr>
        <w:tabs>
          <w:tab w:val="left" w:pos="288"/>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0F77BB"/>
    <w:multiLevelType w:val="multilevel"/>
    <w:tmpl w:val="BF98B568"/>
    <w:lvl w:ilvl="0">
      <w:start w:val="1"/>
      <w:numFmt w:val="lowerLetter"/>
      <w:lvlText w:val="(%1)"/>
      <w:lvlJc w:val="left"/>
      <w:pPr>
        <w:tabs>
          <w:tab w:val="left" w:pos="216"/>
        </w:tabs>
      </w:pPr>
      <w:rPr>
        <w:rFonts w:ascii="Arial" w:eastAsia="Arial" w:hAnsi="Arial"/>
        <w:i/>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753111"/>
    <w:multiLevelType w:val="multilevel"/>
    <w:tmpl w:val="4BE4ED9A"/>
    <w:lvl w:ilvl="0">
      <w:start w:val="1"/>
      <w:numFmt w:val="decimal"/>
      <w:lvlText w:val="(%1)"/>
      <w:lvlJc w:val="left"/>
      <w:pPr>
        <w:tabs>
          <w:tab w:val="left" w:pos="288"/>
        </w:tabs>
      </w:pPr>
      <w:rPr>
        <w:rFonts w:ascii="Arial" w:eastAsia="Arial" w:hAnsi="Arial"/>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9E3343"/>
    <w:multiLevelType w:val="multilevel"/>
    <w:tmpl w:val="87228872"/>
    <w:lvl w:ilvl="0">
      <w:start w:val="1"/>
      <w:numFmt w:val="lowerRoman"/>
      <w:lvlText w:val="(%1)"/>
      <w:lvlJc w:val="left"/>
      <w:pPr>
        <w:tabs>
          <w:tab w:val="left" w:pos="288"/>
        </w:tabs>
      </w:pPr>
      <w:rPr>
        <w:rFonts w:ascii="Arial" w:eastAsia="Arial" w:hAnsi="Arial"/>
        <w:color w:val="000000"/>
        <w:spacing w:val="-1"/>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E52D52"/>
    <w:multiLevelType w:val="multilevel"/>
    <w:tmpl w:val="C53E6220"/>
    <w:lvl w:ilvl="0">
      <w:start w:val="1"/>
      <w:numFmt w:val="decimal"/>
      <w:lvlText w:val="(%1)"/>
      <w:lvlJc w:val="left"/>
      <w:pPr>
        <w:tabs>
          <w:tab w:val="left" w:pos="288"/>
        </w:tabs>
      </w:pPr>
      <w:rPr>
        <w:rFonts w:ascii="Arial" w:eastAsia="Arial" w:hAnsi="Arial"/>
        <w:b w:val="0"/>
        <w:bCs/>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9F86A48"/>
    <w:multiLevelType w:val="multilevel"/>
    <w:tmpl w:val="5350BCEC"/>
    <w:lvl w:ilvl="0">
      <w:start w:val="1"/>
      <w:numFmt w:val="decimal"/>
      <w:lvlText w:val="(%1)"/>
      <w:lvlJc w:val="left"/>
      <w:pPr>
        <w:tabs>
          <w:tab w:val="left" w:pos="288"/>
        </w:tabs>
      </w:pPr>
      <w:rPr>
        <w:rFonts w:ascii="Arial" w:eastAsia="Arial" w:hAnsi="Arial"/>
        <w:color w:val="000000"/>
        <w:spacing w:val="-4"/>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6A358B"/>
    <w:multiLevelType w:val="multilevel"/>
    <w:tmpl w:val="4D2AB760"/>
    <w:lvl w:ilvl="0">
      <w:start w:val="1"/>
      <w:numFmt w:val="lowerLetter"/>
      <w:lvlText w:val="(%1)"/>
      <w:lvlJc w:val="left"/>
      <w:pPr>
        <w:tabs>
          <w:tab w:val="left" w:pos="288"/>
        </w:tabs>
      </w:pPr>
      <w:rPr>
        <w:rFonts w:ascii="Arial" w:eastAsia="Arial" w:hAnsi="Arial"/>
        <w:i w:val="0"/>
        <w:iCs/>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F772CFB"/>
    <w:multiLevelType w:val="hybridMultilevel"/>
    <w:tmpl w:val="21C61200"/>
    <w:lvl w:ilvl="0" w:tplc="DDD2859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1" w15:restartNumberingAfterBreak="0">
    <w:nsid w:val="647A578A"/>
    <w:multiLevelType w:val="multilevel"/>
    <w:tmpl w:val="52B09FD4"/>
    <w:lvl w:ilvl="0">
      <w:start w:val="5"/>
      <w:numFmt w:val="decimal"/>
      <w:lvlText w:val="(%1)"/>
      <w:lvlJc w:val="left"/>
      <w:pPr>
        <w:tabs>
          <w:tab w:val="left" w:pos="216"/>
        </w:tabs>
      </w:pPr>
      <w:rPr>
        <w:rFonts w:ascii="Arial" w:eastAsia="Arial" w:hAnsi="Arial"/>
        <w:i w:val="0"/>
        <w:iCs/>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A476FD9"/>
    <w:multiLevelType w:val="multilevel"/>
    <w:tmpl w:val="66705100"/>
    <w:lvl w:ilvl="0">
      <w:start w:val="1"/>
      <w:numFmt w:val="lowerLetter"/>
      <w:lvlText w:val="(%1)"/>
      <w:lvlJc w:val="left"/>
      <w:pPr>
        <w:tabs>
          <w:tab w:val="left" w:pos="288"/>
        </w:tabs>
      </w:pPr>
      <w:rPr>
        <w:rFonts w:ascii="Arial" w:eastAsia="Arial" w:hAnsi="Arial"/>
        <w:i w:val="0"/>
        <w:iCs/>
        <w:color w:val="000000"/>
        <w:spacing w:val="-3"/>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1B62E3A"/>
    <w:multiLevelType w:val="hybridMultilevel"/>
    <w:tmpl w:val="5540F6BC"/>
    <w:lvl w:ilvl="0" w:tplc="2AF68E8C">
      <w:start w:val="1"/>
      <w:numFmt w:val="decimal"/>
      <w:lvlText w:val="%1"/>
      <w:lvlJc w:val="left"/>
      <w:pPr>
        <w:ind w:left="833" w:hanging="492"/>
        <w:jc w:val="right"/>
      </w:pPr>
      <w:rPr>
        <w:rFonts w:ascii="Arial" w:eastAsia="Arial" w:hAnsi="Arial" w:cs="Arial" w:hint="default"/>
        <w:b w:val="0"/>
        <w:bCs w:val="0"/>
        <w:i w:val="0"/>
        <w:iCs w:val="0"/>
        <w:color w:val="282828"/>
        <w:w w:val="109"/>
        <w:sz w:val="23"/>
        <w:szCs w:val="23"/>
      </w:rPr>
    </w:lvl>
    <w:lvl w:ilvl="1" w:tplc="00BA4ABA">
      <w:numFmt w:val="bullet"/>
      <w:lvlText w:val="•"/>
      <w:lvlJc w:val="left"/>
      <w:pPr>
        <w:ind w:left="1792" w:hanging="492"/>
      </w:pPr>
      <w:rPr>
        <w:rFonts w:hint="default"/>
      </w:rPr>
    </w:lvl>
    <w:lvl w:ilvl="2" w:tplc="20B65256">
      <w:numFmt w:val="bullet"/>
      <w:lvlText w:val="•"/>
      <w:lvlJc w:val="left"/>
      <w:pPr>
        <w:ind w:left="2744" w:hanging="492"/>
      </w:pPr>
      <w:rPr>
        <w:rFonts w:hint="default"/>
      </w:rPr>
    </w:lvl>
    <w:lvl w:ilvl="3" w:tplc="16FE694E">
      <w:numFmt w:val="bullet"/>
      <w:lvlText w:val="•"/>
      <w:lvlJc w:val="left"/>
      <w:pPr>
        <w:ind w:left="3696" w:hanging="492"/>
      </w:pPr>
      <w:rPr>
        <w:rFonts w:hint="default"/>
      </w:rPr>
    </w:lvl>
    <w:lvl w:ilvl="4" w:tplc="4CCCB990">
      <w:numFmt w:val="bullet"/>
      <w:lvlText w:val="•"/>
      <w:lvlJc w:val="left"/>
      <w:pPr>
        <w:ind w:left="4648" w:hanging="492"/>
      </w:pPr>
      <w:rPr>
        <w:rFonts w:hint="default"/>
      </w:rPr>
    </w:lvl>
    <w:lvl w:ilvl="5" w:tplc="6A1E941A">
      <w:numFmt w:val="bullet"/>
      <w:lvlText w:val="•"/>
      <w:lvlJc w:val="left"/>
      <w:pPr>
        <w:ind w:left="5600" w:hanging="492"/>
      </w:pPr>
      <w:rPr>
        <w:rFonts w:hint="default"/>
      </w:rPr>
    </w:lvl>
    <w:lvl w:ilvl="6" w:tplc="2C38B91C">
      <w:numFmt w:val="bullet"/>
      <w:lvlText w:val="•"/>
      <w:lvlJc w:val="left"/>
      <w:pPr>
        <w:ind w:left="6552" w:hanging="492"/>
      </w:pPr>
      <w:rPr>
        <w:rFonts w:hint="default"/>
      </w:rPr>
    </w:lvl>
    <w:lvl w:ilvl="7" w:tplc="D9E0E9D4">
      <w:numFmt w:val="bullet"/>
      <w:lvlText w:val="•"/>
      <w:lvlJc w:val="left"/>
      <w:pPr>
        <w:ind w:left="7504" w:hanging="492"/>
      </w:pPr>
      <w:rPr>
        <w:rFonts w:hint="default"/>
      </w:rPr>
    </w:lvl>
    <w:lvl w:ilvl="8" w:tplc="E9260AC4">
      <w:numFmt w:val="bullet"/>
      <w:lvlText w:val="•"/>
      <w:lvlJc w:val="left"/>
      <w:pPr>
        <w:ind w:left="8456" w:hanging="492"/>
      </w:pPr>
      <w:rPr>
        <w:rFonts w:hint="default"/>
      </w:rPr>
    </w:lvl>
  </w:abstractNum>
  <w:num w:numId="1" w16cid:durableId="649990736">
    <w:abstractNumId w:val="10"/>
  </w:num>
  <w:num w:numId="2" w16cid:durableId="845096379">
    <w:abstractNumId w:val="10"/>
  </w:num>
  <w:num w:numId="3" w16cid:durableId="395934641">
    <w:abstractNumId w:val="13"/>
  </w:num>
  <w:num w:numId="4" w16cid:durableId="1846020899">
    <w:abstractNumId w:val="3"/>
  </w:num>
  <w:num w:numId="5" w16cid:durableId="468321578">
    <w:abstractNumId w:val="1"/>
  </w:num>
  <w:num w:numId="6" w16cid:durableId="1871256826">
    <w:abstractNumId w:val="11"/>
  </w:num>
  <w:num w:numId="7" w16cid:durableId="1357120030">
    <w:abstractNumId w:val="2"/>
  </w:num>
  <w:num w:numId="8" w16cid:durableId="278149249">
    <w:abstractNumId w:val="8"/>
  </w:num>
  <w:num w:numId="9" w16cid:durableId="2017725998">
    <w:abstractNumId w:val="5"/>
  </w:num>
  <w:num w:numId="10" w16cid:durableId="598564033">
    <w:abstractNumId w:val="12"/>
  </w:num>
  <w:num w:numId="11" w16cid:durableId="50618829">
    <w:abstractNumId w:val="4"/>
  </w:num>
  <w:num w:numId="12" w16cid:durableId="910193246">
    <w:abstractNumId w:val="7"/>
  </w:num>
  <w:num w:numId="13" w16cid:durableId="997928406">
    <w:abstractNumId w:val="6"/>
  </w:num>
  <w:num w:numId="14" w16cid:durableId="662858093">
    <w:abstractNumId w:val="0"/>
  </w:num>
  <w:num w:numId="15" w16cid:durableId="7492343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2C85"/>
    <w:rsid w:val="0000526A"/>
    <w:rsid w:val="000230A5"/>
    <w:rsid w:val="00026987"/>
    <w:rsid w:val="00037EE8"/>
    <w:rsid w:val="00065401"/>
    <w:rsid w:val="00081D6D"/>
    <w:rsid w:val="00085D22"/>
    <w:rsid w:val="000872A5"/>
    <w:rsid w:val="000879CE"/>
    <w:rsid w:val="000C03F4"/>
    <w:rsid w:val="000C5C77"/>
    <w:rsid w:val="000D0F18"/>
    <w:rsid w:val="000E196A"/>
    <w:rsid w:val="000E647E"/>
    <w:rsid w:val="000E79C7"/>
    <w:rsid w:val="000F22B7"/>
    <w:rsid w:val="0010070F"/>
    <w:rsid w:val="00122179"/>
    <w:rsid w:val="00124A17"/>
    <w:rsid w:val="0014760C"/>
    <w:rsid w:val="0015112E"/>
    <w:rsid w:val="00152436"/>
    <w:rsid w:val="001549CA"/>
    <w:rsid w:val="001552E7"/>
    <w:rsid w:val="001566B4"/>
    <w:rsid w:val="00191A28"/>
    <w:rsid w:val="001C279E"/>
    <w:rsid w:val="001C5501"/>
    <w:rsid w:val="001C752C"/>
    <w:rsid w:val="001D459E"/>
    <w:rsid w:val="002010BF"/>
    <w:rsid w:val="00215EC6"/>
    <w:rsid w:val="00233AE0"/>
    <w:rsid w:val="00244406"/>
    <w:rsid w:val="00254031"/>
    <w:rsid w:val="00266E15"/>
    <w:rsid w:val="0027011C"/>
    <w:rsid w:val="00274200"/>
    <w:rsid w:val="00275740"/>
    <w:rsid w:val="002A0269"/>
    <w:rsid w:val="002C1034"/>
    <w:rsid w:val="002F12D4"/>
    <w:rsid w:val="002F499C"/>
    <w:rsid w:val="00301F44"/>
    <w:rsid w:val="00303684"/>
    <w:rsid w:val="00304B2C"/>
    <w:rsid w:val="00306209"/>
    <w:rsid w:val="003143F5"/>
    <w:rsid w:val="00314854"/>
    <w:rsid w:val="00331B5A"/>
    <w:rsid w:val="003411DB"/>
    <w:rsid w:val="003559B8"/>
    <w:rsid w:val="003604BE"/>
    <w:rsid w:val="003835D4"/>
    <w:rsid w:val="00383929"/>
    <w:rsid w:val="0038525A"/>
    <w:rsid w:val="003C0DCA"/>
    <w:rsid w:val="003C1AAD"/>
    <w:rsid w:val="003C51CD"/>
    <w:rsid w:val="00406AC8"/>
    <w:rsid w:val="00406FD1"/>
    <w:rsid w:val="004247A2"/>
    <w:rsid w:val="00450B81"/>
    <w:rsid w:val="0046632E"/>
    <w:rsid w:val="0047510B"/>
    <w:rsid w:val="004B2795"/>
    <w:rsid w:val="004C13DD"/>
    <w:rsid w:val="004C1E37"/>
    <w:rsid w:val="004E2A5A"/>
    <w:rsid w:val="004E3441"/>
    <w:rsid w:val="005201E7"/>
    <w:rsid w:val="00562810"/>
    <w:rsid w:val="005764DC"/>
    <w:rsid w:val="005A5366"/>
    <w:rsid w:val="005C0064"/>
    <w:rsid w:val="005F0C23"/>
    <w:rsid w:val="005F259D"/>
    <w:rsid w:val="00610CC9"/>
    <w:rsid w:val="00621EDF"/>
    <w:rsid w:val="00631191"/>
    <w:rsid w:val="00637E73"/>
    <w:rsid w:val="00657EB7"/>
    <w:rsid w:val="00681A93"/>
    <w:rsid w:val="006865E9"/>
    <w:rsid w:val="00691F3E"/>
    <w:rsid w:val="00694BFB"/>
    <w:rsid w:val="006A106B"/>
    <w:rsid w:val="006A4DCC"/>
    <w:rsid w:val="006C523D"/>
    <w:rsid w:val="006D4036"/>
    <w:rsid w:val="006F0851"/>
    <w:rsid w:val="006F32BF"/>
    <w:rsid w:val="006F4E5A"/>
    <w:rsid w:val="00700C7B"/>
    <w:rsid w:val="0070502F"/>
    <w:rsid w:val="00705C0E"/>
    <w:rsid w:val="007120B3"/>
    <w:rsid w:val="00720960"/>
    <w:rsid w:val="00723A61"/>
    <w:rsid w:val="007245F3"/>
    <w:rsid w:val="00741C5D"/>
    <w:rsid w:val="00747B2F"/>
    <w:rsid w:val="0076372E"/>
    <w:rsid w:val="0079175F"/>
    <w:rsid w:val="00795976"/>
    <w:rsid w:val="007B4A40"/>
    <w:rsid w:val="007E02CF"/>
    <w:rsid w:val="007E265F"/>
    <w:rsid w:val="007E3C47"/>
    <w:rsid w:val="007F1CF5"/>
    <w:rsid w:val="007F7CF3"/>
    <w:rsid w:val="00803F9D"/>
    <w:rsid w:val="00814E79"/>
    <w:rsid w:val="00816A64"/>
    <w:rsid w:val="00834EDE"/>
    <w:rsid w:val="008521F0"/>
    <w:rsid w:val="00867265"/>
    <w:rsid w:val="008736AA"/>
    <w:rsid w:val="00880210"/>
    <w:rsid w:val="008A2717"/>
    <w:rsid w:val="008D275D"/>
    <w:rsid w:val="0090060C"/>
    <w:rsid w:val="00914071"/>
    <w:rsid w:val="00927C2B"/>
    <w:rsid w:val="00930C30"/>
    <w:rsid w:val="009318F8"/>
    <w:rsid w:val="00934159"/>
    <w:rsid w:val="009421D9"/>
    <w:rsid w:val="00954910"/>
    <w:rsid w:val="00954B98"/>
    <w:rsid w:val="00980327"/>
    <w:rsid w:val="0098268F"/>
    <w:rsid w:val="009A0E79"/>
    <w:rsid w:val="009A2AD9"/>
    <w:rsid w:val="009B23A5"/>
    <w:rsid w:val="009E077D"/>
    <w:rsid w:val="009F1067"/>
    <w:rsid w:val="009F724C"/>
    <w:rsid w:val="00A03B27"/>
    <w:rsid w:val="00A12D71"/>
    <w:rsid w:val="00A23E1D"/>
    <w:rsid w:val="00A3142C"/>
    <w:rsid w:val="00A31E01"/>
    <w:rsid w:val="00A527AD"/>
    <w:rsid w:val="00A65816"/>
    <w:rsid w:val="00A70978"/>
    <w:rsid w:val="00A718CF"/>
    <w:rsid w:val="00A72E7C"/>
    <w:rsid w:val="00A945FF"/>
    <w:rsid w:val="00AC3B58"/>
    <w:rsid w:val="00AC4E45"/>
    <w:rsid w:val="00AE48A0"/>
    <w:rsid w:val="00AE61BE"/>
    <w:rsid w:val="00B16F25"/>
    <w:rsid w:val="00B24422"/>
    <w:rsid w:val="00B2769E"/>
    <w:rsid w:val="00B80C20"/>
    <w:rsid w:val="00B824E6"/>
    <w:rsid w:val="00B844FE"/>
    <w:rsid w:val="00B94EC2"/>
    <w:rsid w:val="00BC562B"/>
    <w:rsid w:val="00BD1AA5"/>
    <w:rsid w:val="00BF7799"/>
    <w:rsid w:val="00C33014"/>
    <w:rsid w:val="00C33434"/>
    <w:rsid w:val="00C34869"/>
    <w:rsid w:val="00C3567E"/>
    <w:rsid w:val="00C35FC3"/>
    <w:rsid w:val="00C42EB6"/>
    <w:rsid w:val="00C50709"/>
    <w:rsid w:val="00C8090C"/>
    <w:rsid w:val="00C83737"/>
    <w:rsid w:val="00C85096"/>
    <w:rsid w:val="00C90BA7"/>
    <w:rsid w:val="00C94946"/>
    <w:rsid w:val="00CA61D6"/>
    <w:rsid w:val="00CA7647"/>
    <w:rsid w:val="00CB20EF"/>
    <w:rsid w:val="00CB58C5"/>
    <w:rsid w:val="00CD0A9C"/>
    <w:rsid w:val="00CD12CB"/>
    <w:rsid w:val="00CD36CF"/>
    <w:rsid w:val="00CE5138"/>
    <w:rsid w:val="00CE5D36"/>
    <w:rsid w:val="00CF1DCA"/>
    <w:rsid w:val="00D033F7"/>
    <w:rsid w:val="00D27498"/>
    <w:rsid w:val="00D579FC"/>
    <w:rsid w:val="00D73BA3"/>
    <w:rsid w:val="00D775B1"/>
    <w:rsid w:val="00D8617D"/>
    <w:rsid w:val="00DA50BA"/>
    <w:rsid w:val="00DD1BD8"/>
    <w:rsid w:val="00DE526B"/>
    <w:rsid w:val="00DF199D"/>
    <w:rsid w:val="00E01542"/>
    <w:rsid w:val="00E221C7"/>
    <w:rsid w:val="00E365F1"/>
    <w:rsid w:val="00E40695"/>
    <w:rsid w:val="00E40A06"/>
    <w:rsid w:val="00E62F48"/>
    <w:rsid w:val="00E66C45"/>
    <w:rsid w:val="00E831B3"/>
    <w:rsid w:val="00E8584E"/>
    <w:rsid w:val="00E90A03"/>
    <w:rsid w:val="00EB203E"/>
    <w:rsid w:val="00ED09E6"/>
    <w:rsid w:val="00EE70CB"/>
    <w:rsid w:val="00F23775"/>
    <w:rsid w:val="00F41CA2"/>
    <w:rsid w:val="00F443C0"/>
    <w:rsid w:val="00F56292"/>
    <w:rsid w:val="00F62EFB"/>
    <w:rsid w:val="00F64545"/>
    <w:rsid w:val="00F704CF"/>
    <w:rsid w:val="00F81197"/>
    <w:rsid w:val="00F939A4"/>
    <w:rsid w:val="00FA1500"/>
    <w:rsid w:val="00FA7B09"/>
    <w:rsid w:val="00FD414C"/>
    <w:rsid w:val="00FE067E"/>
    <w:rsid w:val="00FE3A15"/>
    <w:rsid w:val="00FF4641"/>
    <w:rsid w:val="00FF6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2455203"/>
  <w15:chartTrackingRefBased/>
  <w15:docId w15:val="{D72D05E5-57CB-4295-BDD6-118599D44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1"/>
    <w:qFormat/>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5F259D"/>
  </w:style>
  <w:style w:type="paragraph" w:styleId="BalloonText">
    <w:name w:val="Balloon Text"/>
    <w:basedOn w:val="Normal"/>
    <w:link w:val="BalloonTextChar"/>
    <w:uiPriority w:val="99"/>
    <w:semiHidden/>
    <w:unhideWhenUsed/>
    <w:locked/>
    <w:rsid w:val="00FA150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500"/>
    <w:rPr>
      <w:rFonts w:ascii="Segoe UI" w:hAnsi="Segoe UI" w:cs="Segoe UI"/>
      <w:sz w:val="18"/>
      <w:szCs w:val="18"/>
    </w:rPr>
  </w:style>
  <w:style w:type="character" w:styleId="Hyperlink">
    <w:name w:val="Hyperlink"/>
    <w:basedOn w:val="DefaultParagraphFont"/>
    <w:uiPriority w:val="99"/>
    <w:unhideWhenUsed/>
    <w:locked/>
    <w:rsid w:val="00A3142C"/>
    <w:rPr>
      <w:color w:val="0000FF"/>
      <w:u w:val="single"/>
    </w:rPr>
  </w:style>
  <w:style w:type="character" w:customStyle="1" w:styleId="ArticleHeadingChar">
    <w:name w:val="Article Heading Char"/>
    <w:link w:val="ArticleHeading"/>
    <w:rsid w:val="00814E79"/>
    <w:rPr>
      <w:rFonts w:eastAsia="Calibri"/>
      <w:b/>
      <w:caps/>
      <w:color w:val="000000"/>
      <w:sz w:val="24"/>
    </w:rPr>
  </w:style>
  <w:style w:type="paragraph" w:styleId="BodyText">
    <w:name w:val="Body Text"/>
    <w:basedOn w:val="Normal"/>
    <w:link w:val="BodyTextChar"/>
    <w:uiPriority w:val="1"/>
    <w:qFormat/>
    <w:locked/>
    <w:rsid w:val="00814E79"/>
    <w:pPr>
      <w:widowControl w:val="0"/>
      <w:autoSpaceDE w:val="0"/>
      <w:autoSpaceDN w:val="0"/>
      <w:spacing w:line="240" w:lineRule="auto"/>
    </w:pPr>
    <w:rPr>
      <w:rFonts w:eastAsia="Arial" w:cs="Arial"/>
      <w:color w:val="auto"/>
      <w:sz w:val="23"/>
      <w:szCs w:val="23"/>
      <w:u w:val="single" w:color="000000"/>
    </w:rPr>
  </w:style>
  <w:style w:type="character" w:customStyle="1" w:styleId="BodyTextChar">
    <w:name w:val="Body Text Char"/>
    <w:basedOn w:val="DefaultParagraphFont"/>
    <w:link w:val="BodyText"/>
    <w:uiPriority w:val="1"/>
    <w:rsid w:val="00814E79"/>
    <w:rPr>
      <w:rFonts w:eastAsia="Arial" w:cs="Arial"/>
      <w:color w:val="auto"/>
      <w:sz w:val="23"/>
      <w:szCs w:val="23"/>
      <w:u w:val="single" w:color="000000"/>
    </w:rPr>
  </w:style>
  <w:style w:type="character" w:customStyle="1" w:styleId="SectionBodyChar">
    <w:name w:val="Section Body Char"/>
    <w:link w:val="SectionBody"/>
    <w:rsid w:val="00306209"/>
    <w:rPr>
      <w:rFonts w:eastAsia="Calibri"/>
      <w:color w:val="000000"/>
    </w:rPr>
  </w:style>
  <w:style w:type="character" w:customStyle="1" w:styleId="SectionHeadingChar">
    <w:name w:val="Section Heading Char"/>
    <w:link w:val="SectionHeading"/>
    <w:rsid w:val="0030620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3F234A"/>
    <w:rsid w:val="008C7760"/>
    <w:rsid w:val="00A17B27"/>
    <w:rsid w:val="00A36AC3"/>
    <w:rsid w:val="00AC0417"/>
    <w:rsid w:val="00CD4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3F234A"/>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CAF8B-D254-4CFA-9A1F-B3D8E0D36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Sam Rowe</cp:lastModifiedBy>
  <cp:revision>2</cp:revision>
  <cp:lastPrinted>2020-02-19T20:15:00Z</cp:lastPrinted>
  <dcterms:created xsi:type="dcterms:W3CDTF">2024-01-27T21:22:00Z</dcterms:created>
  <dcterms:modified xsi:type="dcterms:W3CDTF">2024-01-27T21:22:00Z</dcterms:modified>
</cp:coreProperties>
</file>